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A9" w:rsidRDefault="00FB6653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Утвержден:</w:t>
      </w:r>
    </w:p>
    <w:p w:rsidR="00EE79A9" w:rsidRDefault="00FB6653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EE79A9" w:rsidRDefault="00FB6653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Богучанского района</w:t>
      </w:r>
    </w:p>
    <w:p w:rsidR="00EE79A9" w:rsidRDefault="00FB6653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«____» ________2019г. №____</w:t>
      </w: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79A9" w:rsidRDefault="00FB66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</w:rPr>
      </w:pPr>
      <w:r>
        <w:rPr>
          <w:rFonts w:ascii="Times New Roman" w:eastAsia="Times New Roman" w:hAnsi="Times New Roman" w:cs="Times New Roman"/>
          <w:b/>
          <w:spacing w:val="60"/>
          <w:sz w:val="36"/>
        </w:rPr>
        <w:t>УСТАВ</w:t>
      </w: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79A9" w:rsidRDefault="00FB66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казённого дошкольного образовательного учреждения</w:t>
      </w:r>
    </w:p>
    <w:p w:rsidR="00EE79A9" w:rsidRDefault="00FB66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детский сад №4 «Скворушка» с. Богучаны</w:t>
      </w: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EE79A9" w:rsidRDefault="00EE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EE79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E79A9" w:rsidRDefault="00FB66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С. Богучаны, 2019г.</w:t>
      </w:r>
    </w:p>
    <w:p w:rsidR="00EE79A9" w:rsidRDefault="00FB66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</w:rPr>
        <w:t>Муниципальное казённое дошкольное образовательное учреждение детский сад №4 «Скворушка» с. Богучаны (далее по тексту - Учреждение) создано с целью оказания муниципальных услуг и (или) исполнение муниципальных функций в целях обеспечения реализации предусмо</w:t>
      </w:r>
      <w:r>
        <w:rPr>
          <w:rFonts w:ascii="Times New Roman" w:eastAsia="Times New Roman" w:hAnsi="Times New Roman" w:cs="Times New Roman"/>
          <w:sz w:val="28"/>
        </w:rPr>
        <w:t>тренных законодательством Российской Федерации полномочий органов местного самоуправления по предоставлению общедоступного и бесплатного дошкольного образования.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Учреждение является некоммерческой организацией, созданной в соответствии с Гражданским к</w:t>
      </w:r>
      <w:r>
        <w:rPr>
          <w:rFonts w:ascii="Times New Roman" w:eastAsia="Times New Roman" w:hAnsi="Times New Roman" w:cs="Times New Roman"/>
          <w:sz w:val="28"/>
        </w:rPr>
        <w:t>одексом Российской Федерации, Федеральным законом от 12.01.1996 № 7-ФЗ «О некоммерческих организациях», Федеральным законом от 29.12.2012 № 273-ФЗ «Об образовании в Российской Федерации», не имеющей извлечение прибыли в качестве основной цели своей деятель</w:t>
      </w:r>
      <w:r>
        <w:rPr>
          <w:rFonts w:ascii="Times New Roman" w:eastAsia="Times New Roman" w:hAnsi="Times New Roman" w:cs="Times New Roman"/>
          <w:sz w:val="28"/>
        </w:rPr>
        <w:t>ности и не распределяющей полученную прибыль между участниками.</w:t>
      </w:r>
      <w:proofErr w:type="gramEnd"/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своей деятельности Учреждение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</w:t>
      </w:r>
      <w:r>
        <w:rPr>
          <w:rFonts w:ascii="Times New Roman" w:eastAsia="Times New Roman" w:hAnsi="Times New Roman" w:cs="Times New Roman"/>
          <w:sz w:val="28"/>
        </w:rPr>
        <w:t xml:space="preserve">йской Федерации, постановлениями и распоряжениями Правительства Российской Федерации, законами Красноярского края, нормативными правовыми актами Губернатора Красноярского края, Уставом муниципального образования Богучанский район, муниципальными правовыми </w:t>
      </w:r>
      <w:r>
        <w:rPr>
          <w:rFonts w:ascii="Times New Roman" w:eastAsia="Times New Roman" w:hAnsi="Times New Roman" w:cs="Times New Roman"/>
          <w:sz w:val="28"/>
        </w:rPr>
        <w:t>актами, приказами Управления образования, настоящим Уставом и локальными актами учреждения.</w:t>
      </w:r>
      <w:proofErr w:type="gramEnd"/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Полное наименование Учреждения: Муниципальное казённое дошкольное    образовательное     учреждение     детский сад №4 «Скворушка» 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Богучаны 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Сокращённое наименование: МКДОУ детский сад №4 «Скворушка»                   с. Богучаны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1.5. Организационно правовая форма - муниципальное учреждение. 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учреждения - </w:t>
      </w:r>
      <w:proofErr w:type="gramStart"/>
      <w:r>
        <w:rPr>
          <w:rFonts w:ascii="Times New Roman" w:eastAsia="Times New Roman" w:hAnsi="Times New Roman" w:cs="Times New Roman"/>
          <w:sz w:val="28"/>
        </w:rPr>
        <w:t>казённое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образовательной организации - дошкольная образовательная организ</w:t>
      </w:r>
      <w:r>
        <w:rPr>
          <w:rFonts w:ascii="Times New Roman" w:eastAsia="Times New Roman" w:hAnsi="Times New Roman" w:cs="Times New Roman"/>
          <w:sz w:val="28"/>
        </w:rPr>
        <w:t>ация.</w:t>
      </w:r>
    </w:p>
    <w:p w:rsidR="00EE79A9" w:rsidRDefault="00FB6653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1.6. Юридический адрес Учреждения: 663430, Россия, Красноярский край, Богучанский район, с. Богучаны, ул. Киселева 13 «а»</w:t>
      </w:r>
    </w:p>
    <w:p w:rsidR="00EE79A9" w:rsidRDefault="00FB6653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Фактический адрес Учреждения: 663430, Россия, Красноярский край, Богучанский район, с. Богучаны, ул. Киселева 13 «а»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r>
        <w:rPr>
          <w:rFonts w:ascii="Times New Roman" w:eastAsia="Times New Roman" w:hAnsi="Times New Roman" w:cs="Times New Roman"/>
          <w:sz w:val="28"/>
        </w:rPr>
        <w:t>. Учредителем и собственником имущества Учреждения является муниципальное образование Богучанский район.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Полномочия учредителя от имени муниципального образования Богучанский район осуществляет администрация Богучанского района.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Полномочия собственника от </w:t>
      </w:r>
      <w:r>
        <w:rPr>
          <w:rFonts w:ascii="Times New Roman" w:eastAsia="Times New Roman" w:hAnsi="Times New Roman" w:cs="Times New Roman"/>
          <w:sz w:val="28"/>
        </w:rPr>
        <w:t>имени муниципального образования Богучанский район осуществляет Управление муниципальной собственностью Богучанского района.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Учреждение находится в ведении управления образования администрации Богучанского района Красноярского края, осуществляющего бю</w:t>
      </w:r>
      <w:r>
        <w:rPr>
          <w:rFonts w:ascii="Times New Roman" w:eastAsia="Times New Roman" w:hAnsi="Times New Roman" w:cs="Times New Roman"/>
          <w:sz w:val="28"/>
        </w:rPr>
        <w:t>джетные полномочия главного распорядителя бюджетных средств, осуществляющее отдельные полномочия учредителя на основании Положения.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Учреждение является юридическим лицом, имеет самостоятельный баланс, лицевой счет в финансовых органах муниципального о</w:t>
      </w:r>
      <w:r>
        <w:rPr>
          <w:rFonts w:ascii="Times New Roman" w:eastAsia="Times New Roman" w:hAnsi="Times New Roman" w:cs="Times New Roman"/>
          <w:sz w:val="28"/>
        </w:rPr>
        <w:t>бразования Богучанский район и органах федерального казначейства, использует в соответствии с настоящим Уставом финансовые и материальные средства, имеет круглую печать установленного образца и необходимые для его деятельности печати, штампы, бланки.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1.10 </w:t>
      </w:r>
      <w:r>
        <w:rPr>
          <w:rFonts w:ascii="Times New Roman" w:eastAsia="Times New Roman" w:hAnsi="Times New Roman" w:cs="Times New Roman"/>
          <w:sz w:val="28"/>
        </w:rPr>
        <w:t>Учреждение вправе использовать символику в качестве индивидуализации в соответствии с положениями гражданского законодательства.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 Учреждение приобретает права юридического лица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даты его государственной регистрации в порядке, установленном действующи</w:t>
      </w:r>
      <w:r>
        <w:rPr>
          <w:rFonts w:ascii="Times New Roman" w:eastAsia="Times New Roman" w:hAnsi="Times New Roman" w:cs="Times New Roman"/>
          <w:sz w:val="28"/>
        </w:rPr>
        <w:t>м законодательством РФ.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1.12. Учреждение от своего имени приобретает и осуществляет имущественные и неимущественные права,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несет обязанности</w:t>
      </w:r>
      <w:proofErr w:type="gramEnd"/>
      <w:r>
        <w:rPr>
          <w:rFonts w:ascii="Times New Roman" w:eastAsia="Times New Roman" w:hAnsi="Times New Roman" w:cs="Times New Roman"/>
          <w:sz w:val="28"/>
        </w:rPr>
        <w:t>, выступает истцом, ответчиком, заявителем, заинтересованным лицом и третьим лицом в суде в соответствии с действующ</w:t>
      </w:r>
      <w:r>
        <w:rPr>
          <w:rFonts w:ascii="Times New Roman" w:eastAsia="Times New Roman" w:hAnsi="Times New Roman" w:cs="Times New Roman"/>
          <w:sz w:val="28"/>
        </w:rPr>
        <w:t>им законодательством Российской Федерации.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 Учреждение не вправе выступать учредителем (участником) юридических лиц, предоставлять и получать кредиты (займы), приобретать и реализовывать ценные бумаги.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1.14. Имущество закреплено за Учреждением на прав</w:t>
      </w:r>
      <w:r>
        <w:rPr>
          <w:rFonts w:ascii="Times New Roman" w:eastAsia="Times New Roman" w:hAnsi="Times New Roman" w:cs="Times New Roman"/>
          <w:sz w:val="28"/>
        </w:rPr>
        <w:t>е оперативного управления в соответствии с Гражданским кодексом Российской Федерации.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1.15. Право на ведение образовательной деятельности возникает у Учреждения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выдачи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ему соответствующей лицензии.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1.16. </w:t>
      </w:r>
      <w:r>
        <w:rPr>
          <w:rFonts w:ascii="Times New Roman" w:eastAsia="Times New Roman" w:hAnsi="Times New Roman" w:cs="Times New Roman"/>
          <w:sz w:val="28"/>
        </w:rPr>
        <w:t xml:space="preserve">Основной целью деятельности Учреждения является: реализация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программам дошкольного образования, присмотр и уход за детьми.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1.17. Предметом деятельности Учреждения является организация образовательного процесса по образовательным программам </w:t>
      </w:r>
      <w:r>
        <w:rPr>
          <w:rFonts w:ascii="Times New Roman" w:eastAsia="Times New Roman" w:hAnsi="Times New Roman" w:cs="Times New Roman"/>
          <w:sz w:val="28"/>
        </w:rPr>
        <w:t xml:space="preserve">дошкольного образования, дополнительным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программам, а также адаптированной основной общеобразовательной программе.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1.18. Основным видом деятельности Учреждения является «Образование дошкольное» (85.11).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Учреждение не вправе осуществлять вид</w:t>
      </w:r>
      <w:r>
        <w:rPr>
          <w:rFonts w:ascii="Times New Roman" w:eastAsia="Times New Roman" w:hAnsi="Times New Roman" w:cs="Times New Roman"/>
          <w:sz w:val="28"/>
        </w:rPr>
        <w:t>ы деятельности, не предусмотренные настоящим Уставом.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1.19.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Учреждении образов</w:t>
      </w:r>
      <w:r>
        <w:rPr>
          <w:rFonts w:ascii="Times New Roman" w:eastAsia="Times New Roman" w:hAnsi="Times New Roman" w:cs="Times New Roman"/>
          <w:sz w:val="28"/>
        </w:rPr>
        <w:t>ание носит светский характер.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1.20. </w:t>
      </w:r>
      <w:r>
        <w:rPr>
          <w:rFonts w:ascii="Times New Roman" w:eastAsia="Times New Roman" w:hAnsi="Times New Roman" w:cs="Times New Roman"/>
          <w:sz w:val="28"/>
        </w:rPr>
        <w:t>Учреждение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29.1</w:t>
      </w:r>
      <w:r>
        <w:rPr>
          <w:rFonts w:ascii="Times New Roman" w:eastAsia="Times New Roman" w:hAnsi="Times New Roman" w:cs="Times New Roman"/>
          <w:sz w:val="28"/>
        </w:rPr>
        <w:t>2.2012 №273-ФЗ "Об образовании в Российской Федерации", иными нормативными правовыми актами Российской Федерации и Уставом Учреждения.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1.21. Учреждение свободно в определении содержания образования, выборе учебно-методического обеспечения, образовательных </w:t>
      </w:r>
      <w:r>
        <w:rPr>
          <w:rFonts w:ascii="Times New Roman" w:eastAsia="Times New Roman" w:hAnsi="Times New Roman" w:cs="Times New Roman"/>
          <w:sz w:val="28"/>
        </w:rPr>
        <w:t>технологий по реализуемым им образовательным программам.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1.22.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1.23. Учре</w:t>
      </w:r>
      <w:r>
        <w:rPr>
          <w:rFonts w:ascii="Times New Roman" w:eastAsia="Times New Roman" w:hAnsi="Times New Roman" w:cs="Times New Roman"/>
          <w:sz w:val="28"/>
        </w:rPr>
        <w:t>ждение несет ответственность в установленном законодательством Российской Федерации порядке: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невыполнение или ненадлежащее выполнение функций, отнесенных к ее компетенции;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реализацию не в полном объеме образовательных программ в соответствии с уч</w:t>
      </w:r>
      <w:r>
        <w:rPr>
          <w:rFonts w:ascii="Times New Roman" w:eastAsia="Times New Roman" w:hAnsi="Times New Roman" w:cs="Times New Roman"/>
          <w:sz w:val="28"/>
        </w:rPr>
        <w:t>ебным планом;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качество образования своих воспитанников;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жизнь и здоровье обучающихся, работников Учреждения;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нарушение или незаконное ограничение права на образование и предусмотренных законодательством об образовании прав и свобод обучающихся, р</w:t>
      </w:r>
      <w:r>
        <w:rPr>
          <w:rFonts w:ascii="Times New Roman" w:eastAsia="Times New Roman" w:hAnsi="Times New Roman" w:cs="Times New Roman"/>
          <w:sz w:val="28"/>
        </w:rPr>
        <w:t xml:space="preserve">одителей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несовершеннолетних обучающихся, нарушение требований к орга</w:t>
      </w:r>
      <w:r>
        <w:rPr>
          <w:rFonts w:ascii="Times New Roman" w:eastAsia="Times New Roman" w:hAnsi="Times New Roman" w:cs="Times New Roman"/>
          <w:sz w:val="28"/>
        </w:rPr>
        <w:t>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1.24. Учреждение предоставляет информацию о сво</w:t>
      </w:r>
      <w:r>
        <w:rPr>
          <w:rFonts w:ascii="Times New Roman" w:eastAsia="Times New Roman" w:hAnsi="Times New Roman" w:cs="Times New Roman"/>
          <w:sz w:val="28"/>
        </w:rPr>
        <w:t>ей деятельности органам государственной статистики и налоговым органам, а также иным органам, организациям и должностным лицам в соответствии с законодательством РФ, а также нормативными правовыми актами муниципального образования Богучанский район.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1.25.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Учреждение формирует открытые и общедоступные информационные ресурсы, содержащие информацию об его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</w:t>
      </w:r>
      <w:r>
        <w:rPr>
          <w:rFonts w:ascii="Times New Roman" w:eastAsia="Times New Roman" w:hAnsi="Times New Roman" w:cs="Times New Roman"/>
          <w:sz w:val="28"/>
        </w:rPr>
        <w:t>чреждения в сети "Интернет" в соответствии с требованиями Федерального закона от 29.12.2012 №273-ФЗ "Об образовании в Российской Федерации", а также постановлением Правительства РФ от 10.07.2013 №582 "Об утверждении Правил размещения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</w:rPr>
        <w:lastRenderedPageBreak/>
        <w:t>о</w:t>
      </w:r>
      <w:r>
        <w:rPr>
          <w:rFonts w:ascii="Times New Roman" w:eastAsia="Times New Roman" w:hAnsi="Times New Roman" w:cs="Times New Roman"/>
          <w:sz w:val="28"/>
        </w:rPr>
        <w:t>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1.26. Учреждение создает условия для ознакомления всех работников, обучающихся, родителей (законных представителей) нес</w:t>
      </w:r>
      <w:r>
        <w:rPr>
          <w:rFonts w:ascii="Times New Roman" w:eastAsia="Times New Roman" w:hAnsi="Times New Roman" w:cs="Times New Roman"/>
          <w:sz w:val="28"/>
        </w:rPr>
        <w:t>овершеннолетних обучающихся с ее уставом.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1.27. Учреждение может иметь в своей структуре филиалы.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Филиалы учреждения не являются юридическими лицами и действуют на основании Устава учреждения и положения о филиале, утвержденного в порядке, установленном де</w:t>
      </w:r>
      <w:r>
        <w:rPr>
          <w:rFonts w:ascii="Times New Roman" w:eastAsia="Times New Roman" w:hAnsi="Times New Roman" w:cs="Times New Roman"/>
          <w:sz w:val="28"/>
        </w:rPr>
        <w:t>йствующим законодательством РФ.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Филиал Учреждения создается и ликвидируется решением Учредителя.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1.28. Учреждение самостоятельно ведет делопроизводство и несет ответственность за сохранность документов.</w:t>
      </w:r>
    </w:p>
    <w:p w:rsidR="00EE79A9" w:rsidRDefault="00EE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E79A9" w:rsidRDefault="00FB66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Организация образовательного процесса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Форма получения дошкольного образования определяется родителями (законными представителями</w:t>
      </w:r>
      <w:r>
        <w:rPr>
          <w:rFonts w:ascii="Times New Roman" w:eastAsia="Times New Roman" w:hAnsi="Times New Roman" w:cs="Times New Roman"/>
          <w:sz w:val="28"/>
        </w:rPr>
        <w:t>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При выборе родителями (законными представителями) детей формы по</w:t>
      </w:r>
      <w:r>
        <w:rPr>
          <w:rFonts w:ascii="Times New Roman" w:eastAsia="Times New Roman" w:hAnsi="Times New Roman" w:cs="Times New Roman"/>
          <w:sz w:val="28"/>
        </w:rPr>
        <w:t>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Образовательная </w:t>
      </w:r>
      <w:r>
        <w:rPr>
          <w:rFonts w:ascii="Times New Roman" w:eastAsia="Times New Roman" w:hAnsi="Times New Roman" w:cs="Times New Roman"/>
          <w:sz w:val="28"/>
        </w:rPr>
        <w:t xml:space="preserve">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</w:t>
      </w:r>
      <w:r>
        <w:rPr>
          <w:rFonts w:ascii="Times New Roman" w:eastAsia="Times New Roman" w:hAnsi="Times New Roman" w:cs="Times New Roman"/>
          <w:sz w:val="28"/>
        </w:rPr>
        <w:t>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2.5. Учреждение орга</w:t>
      </w:r>
      <w:r>
        <w:rPr>
          <w:rFonts w:ascii="Times New Roman" w:eastAsia="Times New Roman" w:hAnsi="Times New Roman" w:cs="Times New Roman"/>
          <w:sz w:val="28"/>
        </w:rPr>
        <w:t xml:space="preserve">низует образовательный процесс в соответствии с действующим законодательством РФ, лицензией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образовательной деятельности и настоящим Уставом.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2.6. В образовательных организациях образовательная деятельность осуществляется на госуд</w:t>
      </w:r>
      <w:r>
        <w:rPr>
          <w:rFonts w:ascii="Times New Roman" w:eastAsia="Times New Roman" w:hAnsi="Times New Roman" w:cs="Times New Roman"/>
          <w:sz w:val="28"/>
        </w:rPr>
        <w:t>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</w:t>
      </w:r>
      <w:r>
        <w:rPr>
          <w:rFonts w:ascii="Times New Roman" w:eastAsia="Times New Roman" w:hAnsi="Times New Roman" w:cs="Times New Roman"/>
          <w:sz w:val="28"/>
        </w:rPr>
        <w:t>разования и на основании заявления родителей (законных представителей).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2.7.Дошкольное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</w:t>
      </w:r>
      <w:r>
        <w:rPr>
          <w:rFonts w:ascii="Times New Roman" w:eastAsia="Times New Roman" w:hAnsi="Times New Roman" w:cs="Times New Roman"/>
          <w:sz w:val="28"/>
        </w:rPr>
        <w:t>ством Российской Федерации об образовании и локальными нормативными актами образовательной организации.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Сроки получения дошкольного образования устанавливаются федеральным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государственным образовательным стандартом дошкольного образования.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Содержание дошкольного образования определяется образовательной программой дошкольного образования.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2.12. Требования к структуре, объему, условиям реализации и результатам освоения </w:t>
      </w:r>
      <w:r>
        <w:rPr>
          <w:rFonts w:ascii="Times New Roman" w:eastAsia="Times New Roman" w:hAnsi="Times New Roman" w:cs="Times New Roman"/>
          <w:sz w:val="28"/>
        </w:rPr>
        <w:t>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Образовательные программы дошкольного образования самостоятельно разрабатываются и утверждаются образовател</w:t>
      </w:r>
      <w:r>
        <w:rPr>
          <w:rFonts w:ascii="Times New Roman" w:eastAsia="Times New Roman" w:hAnsi="Times New Roman" w:cs="Times New Roman"/>
          <w:sz w:val="28"/>
        </w:rPr>
        <w:t>ьными организациями.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</w:t>
      </w:r>
      <w:r>
        <w:rPr>
          <w:rFonts w:ascii="Times New Roman" w:eastAsia="Times New Roman" w:hAnsi="Times New Roman" w:cs="Times New Roman"/>
          <w:sz w:val="28"/>
        </w:rPr>
        <w:t>щих примерных образовательных программ дошкольного образования.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 Группы могут иметь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общеразвивающую</w:t>
      </w:r>
      <w:proofErr w:type="spellEnd"/>
      <w:r>
        <w:rPr>
          <w:rFonts w:ascii="Times New Roman" w:eastAsia="Times New Roman" w:hAnsi="Times New Roman" w:cs="Times New Roman"/>
          <w:sz w:val="28"/>
        </w:rPr>
        <w:t>, компе</w:t>
      </w:r>
      <w:r>
        <w:rPr>
          <w:rFonts w:ascii="Times New Roman" w:eastAsia="Times New Roman" w:hAnsi="Times New Roman" w:cs="Times New Roman"/>
          <w:sz w:val="28"/>
        </w:rPr>
        <w:t>нсирующую, оздоровительную или комбинированную направленность.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группах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группах компенсирующей направленности осуществляется реализация адаптиров</w:t>
      </w:r>
      <w:r>
        <w:rPr>
          <w:rFonts w:ascii="Times New Roman" w:eastAsia="Times New Roman" w:hAnsi="Times New Roman" w:cs="Times New Roman"/>
          <w:sz w:val="28"/>
        </w:rPr>
        <w:t>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</w:t>
      </w:r>
      <w:r>
        <w:rPr>
          <w:rFonts w:ascii="Times New Roman" w:eastAsia="Times New Roman" w:hAnsi="Times New Roman" w:cs="Times New Roman"/>
          <w:sz w:val="28"/>
        </w:rPr>
        <w:t>питанников с ограниченными возможностями здоровья.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</w:t>
      </w:r>
      <w:r>
        <w:rPr>
          <w:rFonts w:ascii="Times New Roman" w:eastAsia="Times New Roman" w:hAnsi="Times New Roman" w:cs="Times New Roman"/>
          <w:sz w:val="28"/>
        </w:rPr>
        <w:t xml:space="preserve">мплекса специальных лечебно-оздоровительных </w:t>
      </w:r>
      <w:r>
        <w:rPr>
          <w:rFonts w:ascii="Times New Roman" w:eastAsia="Times New Roman" w:hAnsi="Times New Roman" w:cs="Times New Roman"/>
          <w:sz w:val="28"/>
        </w:rPr>
        <w:lastRenderedPageBreak/>
        <w:t>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</w:t>
      </w:r>
      <w:r>
        <w:rPr>
          <w:rFonts w:ascii="Times New Roman" w:eastAsia="Times New Roman" w:hAnsi="Times New Roman" w:cs="Times New Roman"/>
          <w:sz w:val="28"/>
        </w:rPr>
        <w:t>ких мероприятий и процедур.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</w:t>
      </w:r>
      <w:r>
        <w:rPr>
          <w:rFonts w:ascii="Times New Roman" w:eastAsia="Times New Roman" w:hAnsi="Times New Roman" w:cs="Times New Roman"/>
          <w:sz w:val="28"/>
        </w:rPr>
        <w:t xml:space="preserve">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образовательной организации могут быть организованы также:</w:t>
      </w:r>
      <w:proofErr w:type="gramEnd"/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</w:t>
      </w:r>
      <w:r>
        <w:rPr>
          <w:rFonts w:ascii="Times New Roman" w:eastAsia="Times New Roman" w:hAnsi="Times New Roman" w:cs="Times New Roman"/>
          <w:sz w:val="28"/>
        </w:rPr>
        <w:t>ет;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</w:t>
      </w:r>
      <w:r>
        <w:rPr>
          <w:rFonts w:ascii="Times New Roman" w:eastAsia="Times New Roman" w:hAnsi="Times New Roman" w:cs="Times New Roman"/>
          <w:sz w:val="28"/>
        </w:rPr>
        <w:t xml:space="preserve"> питания и хозяйственно-бытового обслуживания детей, обеспечению соблюдения ими личной гигиены и режима дня;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семейные дошкольные группы с целью удовлетворения потребности населения в услугах дошкольного образования в семьях. Семейные дошкольные группы мо</w:t>
      </w:r>
      <w:r>
        <w:rPr>
          <w:rFonts w:ascii="Times New Roman" w:eastAsia="Times New Roman" w:hAnsi="Times New Roman" w:cs="Times New Roman"/>
          <w:sz w:val="28"/>
        </w:rPr>
        <w:t>гут иметь любую направленность или осуществлять присмотр и уход за детьми без реализации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В группы могут включаться как воспитанники одного возраста, так и воспитанники разных возрастов (разновозрастн</w:t>
      </w:r>
      <w:r>
        <w:rPr>
          <w:rFonts w:ascii="Times New Roman" w:eastAsia="Times New Roman" w:hAnsi="Times New Roman" w:cs="Times New Roman"/>
          <w:sz w:val="28"/>
        </w:rPr>
        <w:t>ые группы).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2.18. Количество групп в учреждении определяется, исходя из их предельной наполняемости в соответствии с требованиями санитарно-эпидемиологических требований, и имеющихся условий для осуществления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оборазовательного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процесса (а также с учетом пр</w:t>
      </w:r>
      <w:r>
        <w:rPr>
          <w:rFonts w:ascii="Times New Roman" w:eastAsia="Times New Roman" w:hAnsi="Times New Roman" w:cs="Times New Roman"/>
          <w:sz w:val="28"/>
        </w:rPr>
        <w:t>едельной наполняемости, принятой при расчете норматива финансирования).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2.19. Учреждение работает в режиме пятидневной рабочей недели. Группы могут функционировать в режиме: полного дня (12-часового пребывания); сокращенного дня (8 - 10,5-часового </w:t>
      </w:r>
      <w:r>
        <w:rPr>
          <w:rFonts w:ascii="Times New Roman" w:eastAsia="Times New Roman" w:hAnsi="Times New Roman" w:cs="Times New Roman"/>
          <w:sz w:val="28"/>
        </w:rPr>
        <w:t>пребывания); кратковременного пребывания (от 3 до 5 часов в день).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2.20.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</w:t>
      </w:r>
      <w:r>
        <w:rPr>
          <w:rFonts w:ascii="Times New Roman" w:eastAsia="Times New Roman" w:hAnsi="Times New Roman" w:cs="Times New Roman"/>
          <w:sz w:val="28"/>
        </w:rPr>
        <w:t>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 xml:space="preserve">беспечение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предоставления таких видов помощи осуществляется органами государственной власти субъектов.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</w:t>
      </w:r>
      <w:r>
        <w:rPr>
          <w:rFonts w:ascii="Times New Roman" w:eastAsia="Times New Roman" w:hAnsi="Times New Roman" w:cs="Times New Roman"/>
          <w:sz w:val="28"/>
        </w:rPr>
        <w:t xml:space="preserve">нной образовательной программой, а для инвалидов также в соответствии с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индивидуальной программой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реабилитации инвалида 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.22. Условия для получения образования детьми с ограниченными возможностями здоровья определяются в заключении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комиссии.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2.23. Дошкольное образование детей с ограниченными во</w:t>
      </w:r>
      <w:r>
        <w:rPr>
          <w:rFonts w:ascii="Times New Roman" w:eastAsia="Times New Roman" w:hAnsi="Times New Roman" w:cs="Times New Roman"/>
          <w:sz w:val="28"/>
        </w:rPr>
        <w:t>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2.24. Учреждением, осуществляющим образовательную деятельность по адаптированным образовательным п</w:t>
      </w:r>
      <w:r>
        <w:rPr>
          <w:rFonts w:ascii="Times New Roman" w:eastAsia="Times New Roman" w:hAnsi="Times New Roman" w:cs="Times New Roman"/>
          <w:sz w:val="28"/>
        </w:rPr>
        <w:t>рограммам дошкольного образования, создаются специальные условия для получения дошкольного образования детьми с ограниченными возможностями здоровья в порядке, установленном законодательством Российской Федерации.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2.23. Для воспитанников, нуждающихс</w:t>
      </w:r>
      <w:r>
        <w:rPr>
          <w:rFonts w:ascii="Times New Roman" w:eastAsia="Times New Roman" w:hAnsi="Times New Roman" w:cs="Times New Roman"/>
          <w:sz w:val="28"/>
        </w:rPr>
        <w:t xml:space="preserve">я в длительном лечении, детей-инвалидов, которые по состоянию здоровья не могут посещать Учреждение, на основании заключения медицинской организации и письменного обращения родителей (законных представителей),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дошколь</w:t>
      </w:r>
      <w:r>
        <w:rPr>
          <w:rFonts w:ascii="Times New Roman" w:eastAsia="Times New Roman" w:hAnsi="Times New Roman" w:cs="Times New Roman"/>
          <w:sz w:val="28"/>
        </w:rPr>
        <w:t>ного образования организуется на дому.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2.24. </w:t>
      </w:r>
      <w:r>
        <w:rPr>
          <w:rFonts w:ascii="Times New Roman" w:eastAsia="Times New Roman" w:hAnsi="Times New Roman" w:cs="Times New Roman"/>
          <w:sz w:val="28"/>
        </w:rPr>
        <w:t>Учебная нагрузка и режим образовательной деятельности воспитанников определяются в соответствии с санитарно-гигиеническими требованиями к устройству, содержанию и организации режима работы дошкольных образовательных организации.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Допускается сочетание разли</w:t>
      </w:r>
      <w:r>
        <w:rPr>
          <w:rFonts w:ascii="Times New Roman" w:eastAsia="Times New Roman" w:hAnsi="Times New Roman" w:cs="Times New Roman"/>
          <w:sz w:val="28"/>
        </w:rPr>
        <w:t>чных форм получения образования и форм обучения.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2.27. </w:t>
      </w:r>
      <w:r>
        <w:rPr>
          <w:rFonts w:ascii="Times New Roman" w:eastAsia="Times New Roman" w:hAnsi="Times New Roman" w:cs="Times New Roman"/>
          <w:color w:val="000000"/>
          <w:sz w:val="28"/>
        </w:rPr>
        <w:t>Прием детей в Учреждение, имеющих право на получение дошкольного образования, осуществляется в соответствии с П</w:t>
      </w:r>
      <w:r>
        <w:rPr>
          <w:rFonts w:ascii="Times New Roman" w:eastAsia="Times New Roman" w:hAnsi="Times New Roman" w:cs="Times New Roman"/>
          <w:sz w:val="28"/>
        </w:rPr>
        <w:t xml:space="preserve">орядком комплектования образовательных организаций, реализующих образовательную программу </w:t>
      </w:r>
      <w:r>
        <w:rPr>
          <w:rFonts w:ascii="Times New Roman" w:eastAsia="Times New Roman" w:hAnsi="Times New Roman" w:cs="Times New Roman"/>
          <w:sz w:val="28"/>
        </w:rPr>
        <w:t>дошкольного образования, находящихся на территории муниципального образования Богучанский район, утвержденным постановлением администрации Богучанского района.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2.28. За присмотр и уход за ребенком, посещающим Учреждение, взимается с родителей (законных пре</w:t>
      </w:r>
      <w:r>
        <w:rPr>
          <w:rFonts w:ascii="Times New Roman" w:eastAsia="Times New Roman" w:hAnsi="Times New Roman" w:cs="Times New Roman"/>
          <w:sz w:val="28"/>
        </w:rPr>
        <w:t>дставителей) родительская плата, размер и порядок взимания которой устанавливается нормативным правовым актом Учредителя.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2.29. Оказание первичной медико-санитарной помощи обучающимся осуществляется государственным учреждением здравоохранения,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расположенно</w:t>
      </w:r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 Богучанский район.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2.30.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Организация питания воспитанников Учреждения организовывается в соответствии с примерным меню, утвержденным руководителем Учреждения, рассчитанным не менее чем на 2 недели, с учетом физиол</w:t>
      </w:r>
      <w:r>
        <w:rPr>
          <w:rFonts w:ascii="Times New Roman" w:eastAsia="Times New Roman" w:hAnsi="Times New Roman" w:cs="Times New Roman"/>
          <w:sz w:val="28"/>
        </w:rPr>
        <w:t>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в соответствии с санитарно-эпидемиологическими требовани</w:t>
      </w:r>
      <w:r>
        <w:rPr>
          <w:rFonts w:ascii="Times New Roman" w:eastAsia="Times New Roman" w:hAnsi="Times New Roman" w:cs="Times New Roman"/>
          <w:sz w:val="28"/>
        </w:rPr>
        <w:t>ями.</w:t>
      </w:r>
      <w:proofErr w:type="gramEnd"/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2.31. Участниками образовательного процесса являются воспитанники, родители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(законные пре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дставители)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несовершеннолетних воспитанников, педагогические работники, права и обязанности,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определяется требованиями Федерального закона от 29.12.2012 №273-ФЗ "Об образовании в Российской Федерации".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Права и обязанности пе</w:t>
      </w:r>
      <w:r>
        <w:rPr>
          <w:rFonts w:ascii="Times New Roman" w:eastAsia="Times New Roman" w:hAnsi="Times New Roman" w:cs="Times New Roman"/>
          <w:sz w:val="28"/>
        </w:rPr>
        <w:t xml:space="preserve">дагогических работников,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определяются правилами внутреннего трудового распорядка и иными </w:t>
      </w:r>
      <w:r>
        <w:rPr>
          <w:rFonts w:ascii="Times New Roman" w:eastAsia="Times New Roman" w:hAnsi="Times New Roman" w:cs="Times New Roman"/>
          <w:sz w:val="28"/>
        </w:rPr>
        <w:t>локальными нормативными актами Учреждения, должностными инструкциями и трудовыми договорами.</w:t>
      </w:r>
    </w:p>
    <w:p w:rsidR="00EE79A9" w:rsidRDefault="00EE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Имущество и финансовое обеспечение деятельности Учреждения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Источниками формирования имущества Учреждения являются: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имущество, закрепленное за ним на праве оперативного управления;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-целевые средства бюджетов разных уровней;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-добровольные и имущественные взносы и пожертвования;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источники, не запрещённые законодательством Российской Федерации.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Имущество Учрежд</w:t>
      </w:r>
      <w:r>
        <w:rPr>
          <w:rFonts w:ascii="Times New Roman" w:eastAsia="Times New Roman" w:hAnsi="Times New Roman" w:cs="Times New Roman"/>
          <w:sz w:val="28"/>
        </w:rPr>
        <w:t>ения, в том числе денежные средства, учитываются на его балансе.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Учреждения владеет, пользуется и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</w:t>
      </w:r>
      <w:r>
        <w:rPr>
          <w:rFonts w:ascii="Times New Roman" w:eastAsia="Times New Roman" w:hAnsi="Times New Roman" w:cs="Times New Roman"/>
          <w:sz w:val="28"/>
        </w:rPr>
        <w:t>сти, устанавливаемыми настоящим Уставом, назначением этого имущества.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осуществлении права оперативного управления имуществом Учреждение обязано: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эффективно использовать имущество;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обеспечивать сохранность и использование имущества строго по </w:t>
      </w:r>
      <w:r>
        <w:rPr>
          <w:rFonts w:ascii="Times New Roman" w:eastAsia="Times New Roman" w:hAnsi="Times New Roman" w:cs="Times New Roman"/>
          <w:sz w:val="28"/>
        </w:rPr>
        <w:t>целевому назначению;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Земельные участки закрепляются за Учреждением в постоянное (бессрочное) пользование в поряд</w:t>
      </w:r>
      <w:r>
        <w:rPr>
          <w:rFonts w:ascii="Times New Roman" w:eastAsia="Times New Roman" w:hAnsi="Times New Roman" w:cs="Times New Roman"/>
          <w:sz w:val="28"/>
        </w:rPr>
        <w:t>ке, установленном законодательством Российской Федерации.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Имущество Учреждения, закрепленное на праве оперативного управления, может быть изъято полностью или частично собственником </w:t>
      </w:r>
      <w:r>
        <w:rPr>
          <w:rFonts w:ascii="Times New Roman" w:eastAsia="Times New Roman" w:hAnsi="Times New Roman" w:cs="Times New Roman"/>
          <w:sz w:val="28"/>
        </w:rPr>
        <w:lastRenderedPageBreak/>
        <w:t>имущества в случаях, предусмотренных законодательством Российской Фед</w:t>
      </w:r>
      <w:r>
        <w:rPr>
          <w:rFonts w:ascii="Times New Roman" w:eastAsia="Times New Roman" w:hAnsi="Times New Roman" w:cs="Times New Roman"/>
          <w:sz w:val="28"/>
        </w:rPr>
        <w:t>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Учреждение не в 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Учреждением самостоятельно, в том числе отдавать в зал</w:t>
      </w:r>
      <w:r>
        <w:rPr>
          <w:rFonts w:ascii="Times New Roman" w:eastAsia="Times New Roman" w:hAnsi="Times New Roman" w:cs="Times New Roman"/>
          <w:sz w:val="28"/>
        </w:rPr>
        <w:t>ог, передавать во временное пользование.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Не допускается совершать сделки, возможными последствиями которых является отчуждение или обременение имущества закрепленною за Учреждением на праве оперативного управления или имущества приобретенного Учрежден</w:t>
      </w:r>
      <w:r>
        <w:rPr>
          <w:rFonts w:ascii="Times New Roman" w:eastAsia="Times New Roman" w:hAnsi="Times New Roman" w:cs="Times New Roman"/>
          <w:sz w:val="28"/>
        </w:rPr>
        <w:t>ием самостоятельно.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 Учреждение обязано представлять имущество к учету в государственном реестре собственности муниципального образования Богучанский район в установленном порядке.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сохранностью и эффективным использованием Учреждением </w:t>
      </w:r>
      <w:r>
        <w:rPr>
          <w:rFonts w:ascii="Times New Roman" w:eastAsia="Times New Roman" w:hAnsi="Times New Roman" w:cs="Times New Roman"/>
          <w:sz w:val="28"/>
        </w:rPr>
        <w:t>муниципального имущества, закрепленного за ним па праве оперативного управления, осуществляет Управление муниципальной собственностью администрации Богучанского района.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Учреждение вправе выступать в качестве арендатора.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3.11. </w:t>
      </w:r>
      <w:r>
        <w:rPr>
          <w:rFonts w:ascii="Times New Roman" w:eastAsia="Times New Roman" w:hAnsi="Times New Roman" w:cs="Times New Roman"/>
          <w:sz w:val="28"/>
        </w:rPr>
        <w:t>Учреждение ведет бюджетный, налоговый и статистический учет результатов своей деятельности и отчетность в порядке, установленном законодательством Российской Федерации.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Финансовое обеспечение деятельности Учреждения осуществляется за счет средств бюд</w:t>
      </w:r>
      <w:r>
        <w:rPr>
          <w:rFonts w:ascii="Times New Roman" w:eastAsia="Times New Roman" w:hAnsi="Times New Roman" w:cs="Times New Roman"/>
          <w:sz w:val="28"/>
        </w:rPr>
        <w:t>жета муниципального образования Богучанский район на основании бюджетной сметы. Учреждение является получателем бюджетных средств.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3.13. Учреждение, помимо бюджетных средств, может иметь в своём распоряжении средства, которые получены из внебюджетных источ</w:t>
      </w:r>
      <w:r>
        <w:rPr>
          <w:rFonts w:ascii="Times New Roman" w:eastAsia="Times New Roman" w:hAnsi="Times New Roman" w:cs="Times New Roman"/>
          <w:sz w:val="28"/>
        </w:rPr>
        <w:t>ников.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Учреждение осуществляет операции с бюджетными средствами через открытые ему в установленном законом порядке лицевые счета.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Субсидии и бюджетные кредиты учреждению не предоставляются.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3.16. Учреждение вправе привлекать в порядке, установл</w:t>
      </w:r>
      <w:r>
        <w:rPr>
          <w:rFonts w:ascii="Times New Roman" w:eastAsia="Times New Roman" w:hAnsi="Times New Roman" w:cs="Times New Roman"/>
          <w:sz w:val="28"/>
        </w:rPr>
        <w:t>енном законодательством Российской Федерации, дополнительные финансовые средства за счёт предоставления платных услуг, а также за счёт добровольных пожертвований и целевых взносов физических и (или) юридических лиц.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платных услуг, порядок определе</w:t>
      </w:r>
      <w:r>
        <w:rPr>
          <w:rFonts w:ascii="Times New Roman" w:eastAsia="Times New Roman" w:hAnsi="Times New Roman" w:cs="Times New Roman"/>
          <w:sz w:val="28"/>
        </w:rPr>
        <w:t>ния платы и (или) размер платы за оказанные услуги и (или) выполненные работы при осуществлении Учреждением приносящей доход деятельности устанавливается Учредителем.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Платные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 не могут быть оказаны Учреждением взамен или в рамках основной деятельност</w:t>
      </w:r>
      <w:r>
        <w:rPr>
          <w:rFonts w:ascii="Times New Roman" w:eastAsia="Times New Roman" w:hAnsi="Times New Roman" w:cs="Times New Roman"/>
          <w:sz w:val="28"/>
        </w:rPr>
        <w:t xml:space="preserve">и (в рамках основных образовательных программ (учебных планов)),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Федерации в области образован</w:t>
      </w:r>
      <w:r>
        <w:rPr>
          <w:rFonts w:ascii="Times New Roman" w:eastAsia="Times New Roman" w:hAnsi="Times New Roman" w:cs="Times New Roman"/>
          <w:sz w:val="28"/>
        </w:rPr>
        <w:t xml:space="preserve">ия) в рамках образовательных стандартов и требований), финансируемой за счёт средств районного бюджета. </w:t>
      </w:r>
      <w:proofErr w:type="gramEnd"/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Учреждение отвечает по своим обязательствам находящимися в его распоряжении денежными средствами. При недостаточности денежных средств субсидиарн</w:t>
      </w:r>
      <w:r>
        <w:rPr>
          <w:rFonts w:ascii="Times New Roman" w:eastAsia="Times New Roman" w:hAnsi="Times New Roman" w:cs="Times New Roman"/>
          <w:sz w:val="28"/>
        </w:rPr>
        <w:t>ую ответственность по обязательствам казенного учреждения несет собственник его имущества.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3.18. Учреждение строит свои отношения с государственными органами, органами местного самоуправления, предприятиями, учреждениями, организациями и гражданами на осно</w:t>
      </w:r>
      <w:r>
        <w:rPr>
          <w:rFonts w:ascii="Times New Roman" w:eastAsia="Times New Roman" w:hAnsi="Times New Roman" w:cs="Times New Roman"/>
          <w:sz w:val="28"/>
        </w:rPr>
        <w:t>ве договоров, соглашений, контрактов.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3.19.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целей настоящего Устава лицами, заинтересованными в совершении некоммерческой организацией тех или иных действий, в том числе сделок, с другими организациями или гражданами (далее - заинтересованные лица), пр</w:t>
      </w:r>
      <w:r>
        <w:rPr>
          <w:rFonts w:ascii="Times New Roman" w:eastAsia="Times New Roman" w:hAnsi="Times New Roman" w:cs="Times New Roman"/>
          <w:sz w:val="28"/>
        </w:rPr>
        <w:t>изнаются руководитель Учреждения, а также лицо, входящее в состав органов управления Учреждения или органов надзора за ее деятельностью, если указанные лица состоят с этими организациями или гражданами в трудовых отношениях, являются участниками, кредитора</w:t>
      </w:r>
      <w:r>
        <w:rPr>
          <w:rFonts w:ascii="Times New Roman" w:eastAsia="Times New Roman" w:hAnsi="Times New Roman" w:cs="Times New Roman"/>
          <w:sz w:val="28"/>
        </w:rPr>
        <w:t>ми этих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некоммерческой организации, крупными потребите</w:t>
      </w:r>
      <w:r>
        <w:rPr>
          <w:rFonts w:ascii="Times New Roman" w:eastAsia="Times New Roman" w:hAnsi="Times New Roman" w:cs="Times New Roman"/>
          <w:sz w:val="28"/>
        </w:rPr>
        <w:t>лями товаров (услуг), производимых некоммерческой организацией, владеют имуществом, которое полностью или частично образовано некоммерческой организацией, или могут извлекать выгоду из пользования, распоряжения имуществом Учреждения.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Заинтересованность в совершении Учреждением тех или иных действий, в том числе в совершении сделок, влечет за собой конфликт интересов заинтересованных лиц и Учреждения.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Заинтересованные лица обязаны соблюдать интересы Учреждения, прежде всего в отношении </w:t>
      </w:r>
      <w:r>
        <w:rPr>
          <w:rFonts w:ascii="Times New Roman" w:eastAsia="Times New Roman" w:hAnsi="Times New Roman" w:cs="Times New Roman"/>
          <w:sz w:val="28"/>
        </w:rPr>
        <w:t>целей ее деятельности, и не должны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термином "возможности Учреждения" понимаются принадлежащие Учреждению имущ</w:t>
      </w:r>
      <w:r>
        <w:rPr>
          <w:rFonts w:ascii="Times New Roman" w:eastAsia="Times New Roman" w:hAnsi="Times New Roman" w:cs="Times New Roman"/>
          <w:sz w:val="28"/>
        </w:rPr>
        <w:t>ество, имущественные и неимущественные права, возможности в области предпринимательской деятельности, информация о деятельности и планах Учреждения, имеющая для нее ценность.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заинтересованное лицо имеет заинтересованность в сделке, стороной </w:t>
      </w:r>
      <w:r>
        <w:rPr>
          <w:rFonts w:ascii="Times New Roman" w:eastAsia="Times New Roman" w:hAnsi="Times New Roman" w:cs="Times New Roman"/>
          <w:sz w:val="28"/>
        </w:rPr>
        <w:t>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сделки: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оно обязано сообщить о своей заинтересованности Учредителю до момента принят</w:t>
      </w:r>
      <w:r>
        <w:rPr>
          <w:rFonts w:ascii="Times New Roman" w:eastAsia="Times New Roman" w:hAnsi="Times New Roman" w:cs="Times New Roman"/>
          <w:sz w:val="28"/>
        </w:rPr>
        <w:t>ия решения о заключении сделки;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сделка должна быть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одобрена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Учредителем.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3.20. При ликвида</w:t>
      </w:r>
      <w:r>
        <w:rPr>
          <w:rFonts w:ascii="Times New Roman" w:eastAsia="Times New Roman" w:hAnsi="Times New Roman" w:cs="Times New Roman"/>
          <w:sz w:val="28"/>
        </w:rPr>
        <w:t xml:space="preserve">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образования. </w:t>
      </w:r>
    </w:p>
    <w:p w:rsidR="00EE79A9" w:rsidRDefault="00EE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E79A9" w:rsidRDefault="00FB66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Порядок управления Учреждением.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Управление Учреждением осуществляется на основе сочетан</w:t>
      </w:r>
      <w:r>
        <w:rPr>
          <w:rFonts w:ascii="Times New Roman" w:eastAsia="Times New Roman" w:hAnsi="Times New Roman" w:cs="Times New Roman"/>
          <w:sz w:val="28"/>
        </w:rPr>
        <w:t>ия принципов единоначалия и коллегиальности.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Единоличным исполнительным органом учреждения является руководитель (заведующий), который осуществляет текущее руководство деятельностью Учреждения.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Руководитель учреждения назначается Учредителем.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</w:t>
      </w:r>
      <w:r>
        <w:rPr>
          <w:rFonts w:ascii="Times New Roman" w:eastAsia="Times New Roman" w:hAnsi="Times New Roman" w:cs="Times New Roman"/>
          <w:sz w:val="28"/>
        </w:rPr>
        <w:t>. Кандидаты на должность руководителя учреждения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</w:t>
      </w:r>
      <w:r>
        <w:rPr>
          <w:rFonts w:ascii="Times New Roman" w:eastAsia="Times New Roman" w:hAnsi="Times New Roman" w:cs="Times New Roman"/>
          <w:sz w:val="28"/>
        </w:rPr>
        <w:t>ессиональным стандартам.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Запрещается занятие должности руководителя Учреждения лицами, которые не допускаются к педагогической деятельности по основаниям, установленным трудовым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 Кандидаты на должность руководителя Учреждения проходят обязательную аттестацию. Порядок и сроки проведения аттестации кандидатов на должность ру</w:t>
      </w:r>
      <w:r>
        <w:rPr>
          <w:rFonts w:ascii="Times New Roman" w:eastAsia="Times New Roman" w:hAnsi="Times New Roman" w:cs="Times New Roman"/>
          <w:sz w:val="28"/>
        </w:rPr>
        <w:t xml:space="preserve">ководителя Учреждения устанавливаются постановлением администрации Богучанского района от 10.12.2014 № 1590-п. 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 Должностные обязанности руководителя Учреждения не могут исполняться по совместительству.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</w:rPr>
        <w:t>Руководителю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Федеральным законом от 29.12.2012 №273-ФЗ "Об образо</w:t>
      </w:r>
      <w:r>
        <w:rPr>
          <w:rFonts w:ascii="Times New Roman" w:eastAsia="Times New Roman" w:hAnsi="Times New Roman" w:cs="Times New Roman"/>
          <w:sz w:val="28"/>
        </w:rPr>
        <w:t>вании в Российской Федерации".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 Руководитель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 В Учреждении формируются коллегиальные органы уп</w:t>
      </w:r>
      <w:r>
        <w:rPr>
          <w:rFonts w:ascii="Times New Roman" w:eastAsia="Times New Roman" w:hAnsi="Times New Roman" w:cs="Times New Roman"/>
          <w:sz w:val="28"/>
        </w:rPr>
        <w:t>равления, к которым относятся общее собрание (конференция) работников Учреждения, педагогический совет, а также могут формироваться попечительский совет, управляющий совет, наблюдательный совет и другие коллегиальные органы управления.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Формами самоуправлен</w:t>
      </w:r>
      <w:r>
        <w:rPr>
          <w:rFonts w:ascii="Times New Roman" w:eastAsia="Times New Roman" w:hAnsi="Times New Roman" w:cs="Times New Roman"/>
          <w:sz w:val="28"/>
        </w:rPr>
        <w:t xml:space="preserve">ия Учреждения, обеспечивающими государственно-общественный характер управления, являются: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Общее собрание (конференция) работников, Совет трудового коллектива; Педагогический совет; Родительский комитет (совет родителей (законных представителей)).</w:t>
      </w:r>
      <w:proofErr w:type="gramEnd"/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>5. Общее руководство Учреждения осуществляет Общее собрание (конференция) работников.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собрание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(конференция) работников: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определяет направления экономической деятельности Учреждения;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вносит предложения Учредителю по улучшению финансово-хозяйственной деятельности Учреждения;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определяет порядок и условия предоставления социальных гарантий и льгот;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разрабатывает и принимает Устав Учреждения и изменения к нему для утверждения Учредител</w:t>
      </w:r>
      <w:r>
        <w:rPr>
          <w:rFonts w:ascii="Times New Roman" w:eastAsia="Times New Roman" w:hAnsi="Times New Roman" w:cs="Times New Roman"/>
          <w:sz w:val="28"/>
        </w:rPr>
        <w:t>ем.</w:t>
      </w:r>
    </w:p>
    <w:p w:rsidR="00EE79A9" w:rsidRDefault="00FB6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собрание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 xml:space="preserve">конференция) работников собирается по мере необходимости, но не реже 2 раз в год. Общее собрание 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конференция) работников вправе принимать решения, если в его работе участвуют более половины сотрудников, для которых Учреждение является </w:t>
      </w:r>
      <w:r>
        <w:rPr>
          <w:rFonts w:ascii="Times New Roman" w:eastAsia="Times New Roman" w:hAnsi="Times New Roman" w:cs="Times New Roman"/>
          <w:sz w:val="28"/>
        </w:rPr>
        <w:t xml:space="preserve">основным местом работы. </w:t>
      </w:r>
    </w:p>
    <w:p w:rsidR="00EE79A9" w:rsidRDefault="00FB665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собрание 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конференция) работников считается правомочным, если на нем  присутствует не менее половины работников Учреждения. Решение Общего собрания 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конференция) работников считается принятым, если за него проголосовало не ме</w:t>
      </w:r>
      <w:r>
        <w:rPr>
          <w:rFonts w:ascii="Times New Roman" w:eastAsia="Times New Roman" w:hAnsi="Times New Roman" w:cs="Times New Roman"/>
          <w:sz w:val="28"/>
        </w:rPr>
        <w:t>нее 2/3 присутствующих, и является  обязательным. Для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ведения Общего собрания открытым голосованием избираются его председатель и секретарь.</w:t>
      </w:r>
    </w:p>
    <w:p w:rsidR="00EE79A9" w:rsidRDefault="00FB665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Общее собрание 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конференция) работников избирает из своего состава Совет трудового коллектива для оперативного</w:t>
      </w:r>
      <w:r>
        <w:rPr>
          <w:rFonts w:ascii="Times New Roman" w:eastAsia="Times New Roman" w:hAnsi="Times New Roman" w:cs="Times New Roman"/>
          <w:sz w:val="28"/>
        </w:rPr>
        <w:t xml:space="preserve"> решения вопросов, касающихся административно-хозяйственного процесса в Учреждении.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4.6.1. Совет трудового коллектива осуществляет:</w:t>
      </w:r>
    </w:p>
    <w:p w:rsidR="00EE79A9" w:rsidRDefault="00FB665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образовательной, административно-хозяйственной деятельности учреждения;</w:t>
      </w:r>
    </w:p>
    <w:p w:rsidR="00EE79A9" w:rsidRDefault="00FB665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совместно с администрацией Учреж</w:t>
      </w:r>
      <w:r>
        <w:rPr>
          <w:rFonts w:ascii="Times New Roman" w:eastAsia="Times New Roman" w:hAnsi="Times New Roman" w:cs="Times New Roman"/>
          <w:sz w:val="28"/>
        </w:rPr>
        <w:t>дения контролирует организацию питания детей;</w:t>
      </w:r>
    </w:p>
    <w:p w:rsidR="00EE79A9" w:rsidRDefault="00FB665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охраной жизни, здоровья детей, персонала Учреждения.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4.6.2.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деятельности Совета трудового коллектива регламентируется Положением о Совете трудового коллектива.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4</w:t>
      </w:r>
      <w:r>
        <w:rPr>
          <w:rFonts w:ascii="Times New Roman" w:eastAsia="Times New Roman" w:hAnsi="Times New Roman" w:cs="Times New Roman"/>
          <w:sz w:val="28"/>
        </w:rPr>
        <w:t>.7.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обеспечения коллегиальности в решении вопрос учебно-методической и воспитательной работы,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соз</w:t>
      </w:r>
      <w:r>
        <w:rPr>
          <w:rFonts w:ascii="Times New Roman" w:eastAsia="Times New Roman" w:hAnsi="Times New Roman" w:cs="Times New Roman"/>
          <w:sz w:val="28"/>
        </w:rPr>
        <w:t>даётся Педагогический совет, который собирается не реже четырёх раз в год.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4.7.1. Педагогический совет  Учреждения состоит из педагогов, старшей  медицинской сестры, председателя родительского комитета.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4.7.2. Функции Педагогического совета:</w:t>
      </w:r>
    </w:p>
    <w:p w:rsidR="00EE79A9" w:rsidRDefault="00FB665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определяет направления образовательной деятельности Учреждения;</w:t>
      </w:r>
    </w:p>
    <w:p w:rsidR="00EE79A9" w:rsidRDefault="00FB665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отбирает и утверждает образовательные программы для использования в  Учреждении;</w:t>
      </w:r>
    </w:p>
    <w:p w:rsidR="00EE79A9" w:rsidRDefault="00FB665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обсуждает вопросы содержания, форм и методов образовательного  процесса образовательной деятельности Учреждения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E79A9" w:rsidRDefault="00FB665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рассматривает вопросы повышения квалификации и переподготовки кадров;</w:t>
      </w:r>
    </w:p>
    <w:p w:rsidR="00EE79A9" w:rsidRDefault="00FB665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организует выявление, обобщение, распространение, внедрение педагогического опыта;</w:t>
      </w:r>
    </w:p>
    <w:p w:rsidR="00EE79A9" w:rsidRDefault="00FB665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рассматривает вопросы организации дополнительных услуг родителям;</w:t>
      </w:r>
    </w:p>
    <w:p w:rsidR="00EE79A9" w:rsidRDefault="00FB665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заслушивает отчеты заведующей о создании условий для реализации образовательных программ.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4.7.3.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</w:t>
      </w:r>
      <w:r>
        <w:rPr>
          <w:rFonts w:ascii="Times New Roman" w:eastAsia="Times New Roman" w:hAnsi="Times New Roman" w:cs="Times New Roman"/>
          <w:sz w:val="28"/>
        </w:rPr>
        <w:t xml:space="preserve">сли за него проголосовало 2/3  присутствующих. Решение, принятое в пределах  компетенции педагогического совета и не противоречащее законодательству, является обязательным. 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Учреждении действуют родительские и педагогические органы самоуправл</w:t>
      </w:r>
      <w:r>
        <w:rPr>
          <w:rFonts w:ascii="Times New Roman" w:eastAsia="Times New Roman" w:hAnsi="Times New Roman" w:cs="Times New Roman"/>
          <w:sz w:val="28"/>
        </w:rPr>
        <w:t xml:space="preserve">ения. Они содействуют объединению усилий семьи и Учреждения в деле обучения и воспитания детей, оказанию социальной поддержки воспитанников. 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4.8.1.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Родительский комитет (совет родителей (законных представителей)) Учреждения является одной из форм са</w:t>
      </w:r>
      <w:r>
        <w:rPr>
          <w:rFonts w:ascii="Times New Roman" w:eastAsia="Times New Roman" w:hAnsi="Times New Roman" w:cs="Times New Roman"/>
          <w:sz w:val="28"/>
        </w:rPr>
        <w:t>моуправления и взаимодействия Учреждения и родителей (законных представителей).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4.8.2.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Родительский комитет (совет родителей (законных представителей)) Учреждения выполняет следующие функции:</w:t>
      </w:r>
    </w:p>
    <w:p w:rsidR="00EE79A9" w:rsidRDefault="00FB665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содействует организации совместных мероприятий в Учреждении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E79A9" w:rsidRDefault="00FB665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оказывает посильную помощь Учреждению в благоустройстве помещений, детских площадок, территории, укреплению материально-технической базы;</w:t>
      </w:r>
    </w:p>
    <w:p w:rsidR="00EE79A9" w:rsidRDefault="00FB665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помогает в работе с воспитанниками из неблагополучных семей.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4.8.3.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состав Родительского комитета (совет род</w:t>
      </w:r>
      <w:r>
        <w:rPr>
          <w:rFonts w:ascii="Times New Roman" w:eastAsia="Times New Roman" w:hAnsi="Times New Roman" w:cs="Times New Roman"/>
          <w:sz w:val="28"/>
        </w:rPr>
        <w:t>ителей (законных представителей)) Учреждения входят представители родительской общественности групп Учреждения. Родительский комитет работает по годовому плану, составленному Учреждением.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4.8.4.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деятельности Родительского комитета (совет родит</w:t>
      </w:r>
      <w:r>
        <w:rPr>
          <w:rFonts w:ascii="Times New Roman" w:eastAsia="Times New Roman" w:hAnsi="Times New Roman" w:cs="Times New Roman"/>
          <w:sz w:val="28"/>
        </w:rPr>
        <w:t>елей (законных представителей)) регламентируется соответствующим Положением.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4.10. 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</w:t>
      </w:r>
      <w:r>
        <w:rPr>
          <w:rFonts w:ascii="Times New Roman" w:eastAsia="Times New Roman" w:hAnsi="Times New Roman" w:cs="Times New Roman"/>
          <w:sz w:val="28"/>
        </w:rPr>
        <w:t>аются локальным нормативным актом на основании принятого решения в соответствии с законодательством Российской Федерации.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4.11. В целях учета мнения обучающихся, родителей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</w:t>
      </w:r>
      <w:r>
        <w:rPr>
          <w:rFonts w:ascii="Times New Roman" w:eastAsia="Times New Roman" w:hAnsi="Times New Roman" w:cs="Times New Roman"/>
          <w:sz w:val="28"/>
        </w:rPr>
        <w:t xml:space="preserve">трагивающих их права и законные интересы, по инициативе обучающихся, родителей (законных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представителей) несовершеннолетних обучающихся и педагогических работников в Учреждении: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создаются советы родителей (законных представителей) несовершеннолетних обу</w:t>
      </w:r>
      <w:r>
        <w:rPr>
          <w:rFonts w:ascii="Times New Roman" w:eastAsia="Times New Roman" w:hAnsi="Times New Roman" w:cs="Times New Roman"/>
          <w:sz w:val="28"/>
        </w:rPr>
        <w:t>чающихся или иные органы;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действуют профессиональные союзы работников Учреждения.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4.12. К компетенции Учреждения относятся: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материально-техническое обеспечение образовательной деятельности, оборудование помещений в соответствии с государ</w:t>
      </w:r>
      <w:r>
        <w:rPr>
          <w:rFonts w:ascii="Times New Roman" w:eastAsia="Times New Roman" w:hAnsi="Times New Roman" w:cs="Times New Roman"/>
          <w:sz w:val="28"/>
        </w:rPr>
        <w:t xml:space="preserve">ственными и местными нормами и требованиями, в том числе в соответствии с федеральными государственными образовательными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стандартами</w:t>
        </w:r>
      </w:hyperlink>
      <w:r>
        <w:rPr>
          <w:rFonts w:ascii="Times New Roman" w:eastAsia="Times New Roman" w:hAnsi="Times New Roman" w:cs="Times New Roman"/>
          <w:sz w:val="28"/>
        </w:rPr>
        <w:t>, федеральными государственными требованиями, образовательными стандартами;</w:t>
      </w:r>
      <w:proofErr w:type="gramEnd"/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</w:t>
      </w:r>
      <w:r>
        <w:rPr>
          <w:rFonts w:ascii="Times New Roman" w:eastAsia="Times New Roman" w:hAnsi="Times New Roman" w:cs="Times New Roman"/>
          <w:sz w:val="28"/>
        </w:rPr>
        <w:t>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установление штатного расписания;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</w:t>
      </w:r>
      <w:r>
        <w:rPr>
          <w:rFonts w:ascii="Times New Roman" w:eastAsia="Times New Roman" w:hAnsi="Times New Roman" w:cs="Times New Roman"/>
          <w:sz w:val="28"/>
        </w:rPr>
        <w:t>иков;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разработка и утверждение образовательных программ Учреждения;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разработка и утверждение по согласованию с Учредителем программы развития Учреждения;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прием воспитанников в Учреждение;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использование и совершенствование методов обучения и вос</w:t>
      </w:r>
      <w:r>
        <w:rPr>
          <w:rFonts w:ascii="Times New Roman" w:eastAsia="Times New Roman" w:hAnsi="Times New Roman" w:cs="Times New Roman"/>
          <w:sz w:val="28"/>
        </w:rPr>
        <w:t>питания, образовательных технологий, электронного обучения;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проведение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обеспечение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создание необходимых условий для охраны и укрепления здоровья, организации питания</w:t>
      </w:r>
      <w:r>
        <w:rPr>
          <w:rFonts w:ascii="Times New Roman" w:eastAsia="Times New Roman" w:hAnsi="Times New Roman" w:cs="Times New Roman"/>
          <w:sz w:val="28"/>
        </w:rPr>
        <w:t xml:space="preserve"> воспитанников и работников Учреждения;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 создание условий для занятия воспитанниками физической культурой;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 содействие деятельности общественных объединений родителей (законных представителей) несовершеннолетних обучающихся, осуществляемой в Учрежден</w:t>
      </w:r>
      <w:r>
        <w:rPr>
          <w:rFonts w:ascii="Times New Roman" w:eastAsia="Times New Roman" w:hAnsi="Times New Roman" w:cs="Times New Roman"/>
          <w:sz w:val="28"/>
        </w:rPr>
        <w:t>ии и не запрещенной законодательством Российской Федерации;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 обеспечение создания и ведения официального сайта Учреждения в с</w:t>
      </w:r>
      <w:r>
        <w:rPr>
          <w:rFonts w:ascii="Times New Roman" w:eastAsia="Times New Roman" w:hAnsi="Times New Roman" w:cs="Times New Roman"/>
          <w:sz w:val="28"/>
        </w:rPr>
        <w:t>ети "Интернет";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20) иные вопросы в соответствии с законодательством Российской Федерации.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4.13. 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</w:t>
      </w:r>
      <w:r>
        <w:rPr>
          <w:rFonts w:ascii="Times New Roman" w:eastAsia="Times New Roman" w:hAnsi="Times New Roman" w:cs="Times New Roman"/>
          <w:sz w:val="28"/>
        </w:rPr>
        <w:t xml:space="preserve"> компетенции в соответствии с законодательством Российской Федерации в порядке, установленном ее уставом.</w:t>
      </w:r>
    </w:p>
    <w:p w:rsidR="00EE79A9" w:rsidRDefault="00FB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4.14. При принятии локальных нормативных актов, затрагивающих права воспитанников и работников Учреждения, учитывается мнение Родительского комитета (</w:t>
      </w:r>
      <w:r>
        <w:rPr>
          <w:rFonts w:ascii="Times New Roman" w:eastAsia="Times New Roman" w:hAnsi="Times New Roman" w:cs="Times New Roman"/>
          <w:sz w:val="28"/>
        </w:rPr>
        <w:t xml:space="preserve">совета родителей (законных представителей)), а также в порядке и в случаях, которые предусмотрены трудовым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</w:rPr>
        <w:t>, представительных органов работников (при наличии таких представительных органов).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4.15. Нормы локальных нормативных актов, ухудшающие положение обучающихся или работников Учреждения по сравнению с установленным законодательств</w:t>
      </w:r>
      <w:r>
        <w:rPr>
          <w:rFonts w:ascii="Times New Roman" w:eastAsia="Times New Roman" w:hAnsi="Times New Roman" w:cs="Times New Roman"/>
          <w:sz w:val="28"/>
        </w:rPr>
        <w:t>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4.16. Правовой статус педагогических работников, права и свободы, гарантии их реализации, право на зан</w:t>
      </w:r>
      <w:r>
        <w:rPr>
          <w:rFonts w:ascii="Times New Roman" w:eastAsia="Times New Roman" w:hAnsi="Times New Roman" w:cs="Times New Roman"/>
          <w:sz w:val="28"/>
        </w:rPr>
        <w:t>ятие педагогической деятельностью, обязанности и ответственность, аттестация определяются в соответствии с требованиями Федерального закона от 29.12.2012 №273-ФЗ "Об образовании в Российской Федерации" и Трудового кодекса Российской Федерации".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4.17. В Учр</w:t>
      </w:r>
      <w:r>
        <w:rPr>
          <w:rFonts w:ascii="Times New Roman" w:eastAsia="Times New Roman" w:hAnsi="Times New Roman" w:cs="Times New Roman"/>
          <w:sz w:val="28"/>
        </w:rPr>
        <w:t>еждении наряду с должностями педагогических работников 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4.18. Право на занятие данных должностей имеют </w:t>
      </w:r>
      <w:r>
        <w:rPr>
          <w:rFonts w:ascii="Times New Roman" w:eastAsia="Times New Roman" w:hAnsi="Times New Roman" w:cs="Times New Roman"/>
          <w:sz w:val="28"/>
        </w:rPr>
        <w:t>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4.19. Права, обязанности и ответственность иных работников Учреждения устанавливаются законодательством Российской Федерации, пра</w:t>
      </w:r>
      <w:r>
        <w:rPr>
          <w:rFonts w:ascii="Times New Roman" w:eastAsia="Times New Roman" w:hAnsi="Times New Roman" w:cs="Times New Roman"/>
          <w:sz w:val="28"/>
        </w:rPr>
        <w:t>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4.20. Педагогический работник Учреждения не вправе оказывать платные образовательные услуги воспитанникам в Учрежде</w:t>
      </w:r>
      <w:r>
        <w:rPr>
          <w:rFonts w:ascii="Times New Roman" w:eastAsia="Times New Roman" w:hAnsi="Times New Roman" w:cs="Times New Roman"/>
          <w:sz w:val="28"/>
        </w:rPr>
        <w:t>нии, если это приводит к конфликту интересов педагогического работника.</w:t>
      </w:r>
    </w:p>
    <w:p w:rsidR="00EE79A9" w:rsidRDefault="00EE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E79A9" w:rsidRDefault="00FB66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Реорганизация и ликвидация Учреждения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образовании, в соответствии с Положением о порядке принятия решения о создании, реорганизации и </w:t>
      </w:r>
      <w:r>
        <w:rPr>
          <w:rFonts w:ascii="Times New Roman" w:eastAsia="Times New Roman" w:hAnsi="Times New Roman" w:cs="Times New Roman"/>
          <w:sz w:val="28"/>
        </w:rPr>
        <w:t>ликвидации муниципальных бюджетных и казённых образовательных учреждений Богучанского района, утвержденного постановлением администрации Богучанского района.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5.2. Принятие Учредителем решения о реорганизации или ликвидации Учреждения допускается на основан</w:t>
      </w:r>
      <w:r>
        <w:rPr>
          <w:rFonts w:ascii="Times New Roman" w:eastAsia="Times New Roman" w:hAnsi="Times New Roman" w:cs="Times New Roman"/>
          <w:sz w:val="28"/>
        </w:rPr>
        <w:t>ии положительного заключения комиссии по оценке последствий такого решения.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Принятие решения о реорганизации или ликвидации Учреждения не допускается без учета мнения жителей данного сельского поселения.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Порядка проведения оценки последствий прин</w:t>
      </w:r>
      <w:r>
        <w:rPr>
          <w:rFonts w:ascii="Times New Roman" w:eastAsia="Times New Roman" w:hAnsi="Times New Roman" w:cs="Times New Roman"/>
          <w:sz w:val="28"/>
        </w:rPr>
        <w:t>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</w:t>
      </w:r>
      <w:r>
        <w:rPr>
          <w:rFonts w:ascii="Times New Roman" w:eastAsia="Times New Roman" w:hAnsi="Times New Roman" w:cs="Times New Roman"/>
          <w:sz w:val="28"/>
        </w:rPr>
        <w:t>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район, устанавливается постановлением администрации Богучанского района.</w:t>
      </w:r>
      <w:proofErr w:type="gramEnd"/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ликвидации Учреждения</w:t>
      </w:r>
      <w:r>
        <w:rPr>
          <w:rFonts w:ascii="Times New Roman" w:eastAsia="Times New Roman" w:hAnsi="Times New Roman" w:cs="Times New Roman"/>
          <w:sz w:val="28"/>
        </w:rPr>
        <w:t xml:space="preserve">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возмещения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связанных с этим убытков.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При ликвидации Учреждения имущество, закреплённое за Учреждением на праве оперативного управле</w:t>
      </w:r>
      <w:r>
        <w:rPr>
          <w:rFonts w:ascii="Times New Roman" w:eastAsia="Times New Roman" w:hAnsi="Times New Roman" w:cs="Times New Roman"/>
          <w:sz w:val="28"/>
        </w:rPr>
        <w:t xml:space="preserve">ния, поступает в распоряжение Управления муниципальной собственностью Богучанского района. 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 Учреждение считается прекратившим свою деятельность с момента внесения соответствующей записи в Единый государственный реестр юридических лиц. 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 При ликвид</w:t>
      </w:r>
      <w:r>
        <w:rPr>
          <w:rFonts w:ascii="Times New Roman" w:eastAsia="Times New Roman" w:hAnsi="Times New Roman" w:cs="Times New Roman"/>
          <w:sz w:val="28"/>
        </w:rPr>
        <w:t xml:space="preserve">ации и реорганизации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5.9.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прекращении деятельности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Учреждения все документы (управленческие, финансово – хозяйственные, по лично</w:t>
      </w:r>
      <w:r>
        <w:rPr>
          <w:rFonts w:ascii="Times New Roman" w:eastAsia="Times New Roman" w:hAnsi="Times New Roman" w:cs="Times New Roman"/>
          <w:sz w:val="28"/>
        </w:rPr>
        <w:t>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 – историческое значение, документы по личному составу (приказы, личные дела и другие) пер</w:t>
      </w:r>
      <w:r>
        <w:rPr>
          <w:rFonts w:ascii="Times New Roman" w:eastAsia="Times New Roman" w:hAnsi="Times New Roman" w:cs="Times New Roman"/>
          <w:sz w:val="28"/>
        </w:rPr>
        <w:t>едаются на хранение в муниципальный архив Богучанского района. Передача и упорядочение документов осуществляются силами и за счёт средств Учреждения в соответствии с требованиями архивных органов.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5.10. При ликвидации учреждения ее имущество после удовлетв</w:t>
      </w:r>
      <w:r>
        <w:rPr>
          <w:rFonts w:ascii="Times New Roman" w:eastAsia="Times New Roman" w:hAnsi="Times New Roman" w:cs="Times New Roman"/>
          <w:sz w:val="28"/>
        </w:rPr>
        <w:t>орения требований кредиторов направляется на цели развития образования.</w:t>
      </w:r>
    </w:p>
    <w:p w:rsidR="00EE79A9" w:rsidRDefault="00EE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E79A9" w:rsidRDefault="00FB66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Заключительные положения.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Изменения и дополнения в Устав Учреждения могут инициироваться Учредителем, директором Учреждения.</w:t>
      </w:r>
    </w:p>
    <w:p w:rsidR="00EE79A9" w:rsidRDefault="00FB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Настоящий Устав, дополнения и изменения к не</w:t>
      </w:r>
      <w:r>
        <w:rPr>
          <w:rFonts w:ascii="Times New Roman" w:eastAsia="Times New Roman" w:hAnsi="Times New Roman" w:cs="Times New Roman"/>
          <w:sz w:val="28"/>
        </w:rPr>
        <w:t>му вступают в силу с момента их государственной регистрации в порядке, установленном действующим законодательством Российской Федерации.</w:t>
      </w:r>
    </w:p>
    <w:p w:rsidR="00EE79A9" w:rsidRDefault="00EE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EE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02C"/>
    <w:multiLevelType w:val="multilevel"/>
    <w:tmpl w:val="C8480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3401E"/>
    <w:multiLevelType w:val="multilevel"/>
    <w:tmpl w:val="E4C02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B56FB"/>
    <w:multiLevelType w:val="multilevel"/>
    <w:tmpl w:val="615C7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E79A9"/>
    <w:rsid w:val="00EE79A9"/>
    <w:rsid w:val="00F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C5037EE94254B73883C64A6E3F9F30E01BF4410BE8804FB9372C54700772E3905F40277B8ADEF84B46332FBD9A776E9C167EEFEFD8E01w0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4452EF80C0D20965245F5D9E090E503971C1B033760CE189742398C53721E374E5C1F4657B1B82FD37F3257CA81C3F886D931A2DF55R3U9D" TargetMode="External"/><Relationship Id="rId12" Type="http://schemas.openxmlformats.org/officeDocument/2006/relationships/hyperlink" Target="consultantplus://offline/ref=C41BFD9850AE5218D3FC94F98A902AD9AFB3B7F85159C0B3D97D83323E7EDAFCFD7D71BDFED413BFBC38D1BB04A722D5658BE6C7FA1Ee2j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EA3F318A23985DEACA1343E6EAB891B965C9FDB88437CD91B190521A625637F31DE02877721D8E6E237F98FB78B76072356597C6C37A0933M6H" TargetMode="External"/><Relationship Id="rId11" Type="http://schemas.openxmlformats.org/officeDocument/2006/relationships/hyperlink" Target="consultantplus://offline/ref=A4E24C245780C5DF44C8C47485FF059DBF0F3BC03A7CAC560B3AB86D4134A96C58846B74B1828D7C27454CE446rCg2D" TargetMode="External"/><Relationship Id="rId5" Type="http://schemas.openxmlformats.org/officeDocument/2006/relationships/hyperlink" Target="consultantplus://offline/ref=A7FC176EF62A19B25AA0C8F557360B996CC0EC385D48191C824462422A789A514DF16626B580D7657881F80F9B6FCF0C946D2207FF4309d4t7E" TargetMode="External"/><Relationship Id="rId10" Type="http://schemas.openxmlformats.org/officeDocument/2006/relationships/hyperlink" Target="consultantplus://offline/ref=ED019F5A035017DE7D26CFDAABFC01E855292438C4069348F7337556BF336E8E480BF3FD6608574595C38E8F03754B7A0A39CB21747E53d2Z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0EA5C0765C14295694E66D5A268833498515E9AA34417C0EE4DA57FE0F4F8DAF55BB9BC54042A0B7D1B09F3AF454F3276D8AF4C9DT9U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6225</Words>
  <Characters>35485</Characters>
  <Application>Microsoft Office Word</Application>
  <DocSecurity>0</DocSecurity>
  <Lines>295</Lines>
  <Paragraphs>83</Paragraphs>
  <ScaleCrop>false</ScaleCrop>
  <Company>Home</Company>
  <LinksUpToDate>false</LinksUpToDate>
  <CharactersWithSpaces>41627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2020-11-18T06:06:00Z</dcterms:created>
  <dcterms:modified xsi:type="dcterms:W3CDTF">2020-11-18T06:10:00Z</dcterms:modified>
</cp:coreProperties>
</file>